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0678303" w14:textId="067830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E82D5F">
        <w:rPr>
          <w:rFonts w:ascii="Arial" w:hAnsi="Arial" w:cs="Arial"/>
        </w:rPr>
        <w:t>337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D267EB">
        <w:rPr>
          <w:rFonts w:ascii="Arial" w:hAnsi="Arial" w:cs="Arial"/>
        </w:rPr>
        <w:t>22</w:t>
      </w:r>
      <w:r w:rsidRPr="00CE2A3F" w:rsidR="00B30EDC">
        <w:rPr>
          <w:rFonts w:ascii="Arial" w:hAnsi="Arial" w:cs="Arial"/>
        </w:rPr>
        <w:t>-</w:t>
      </w:r>
      <w:r w:rsidR="0018252E">
        <w:rPr>
          <w:rFonts w:ascii="Arial" w:hAnsi="Arial" w:cs="Arial"/>
        </w:rPr>
        <w:t>38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Pr="009A090F" w:rsidR="00E82D5F">
        <w:rPr>
          <w:rFonts w:ascii="Arial" w:hAnsi="Arial" w:cs="Arial"/>
        </w:rPr>
        <w:t xml:space="preserve">dužnika </w:t>
      </w:r>
      <w:r w:rsidR="00E82D5F">
        <w:rPr>
          <w:rFonts w:ascii="Arial" w:hAnsi="Arial" w:cs="Arial"/>
        </w:rPr>
        <w:t>RAN</w:t>
      </w:r>
      <w:r w:rsidRPr="00B15F0B" w:rsidR="00E82D5F">
        <w:rPr>
          <w:rFonts w:ascii="Arial" w:hAnsi="Arial" w:cs="Arial"/>
        </w:rPr>
        <w:t xml:space="preserve"> d.o.o.</w:t>
      </w:r>
      <w:r w:rsidR="00E82D5F">
        <w:rPr>
          <w:rFonts w:ascii="Arial" w:hAnsi="Arial" w:cs="Arial"/>
        </w:rPr>
        <w:t xml:space="preserve"> u stečaju</w:t>
      </w:r>
      <w:r w:rsidRPr="00B15F0B" w:rsidR="00E82D5F">
        <w:rPr>
          <w:rFonts w:ascii="Arial" w:hAnsi="Arial" w:cs="Arial"/>
        </w:rPr>
        <w:t xml:space="preserve">, </w:t>
      </w:r>
      <w:r w:rsidR="00E82D5F">
        <w:rPr>
          <w:rFonts w:ascii="Arial" w:hAnsi="Arial" w:cs="Arial"/>
        </w:rPr>
        <w:t>Dubrava kod Šibenika</w:t>
      </w:r>
      <w:r w:rsidRPr="00B15F0B" w:rsidR="00E82D5F">
        <w:rPr>
          <w:rFonts w:ascii="Arial" w:hAnsi="Arial" w:cs="Arial"/>
        </w:rPr>
        <w:t xml:space="preserve">, </w:t>
      </w:r>
      <w:r w:rsidR="00E82D5F">
        <w:rPr>
          <w:rFonts w:ascii="Arial" w:hAnsi="Arial" w:cs="Arial"/>
        </w:rPr>
        <w:t>Gorička 15</w:t>
      </w:r>
      <w:r w:rsidRPr="00B15F0B" w:rsidR="00E82D5F">
        <w:rPr>
          <w:rFonts w:ascii="Arial" w:hAnsi="Arial" w:cs="Arial"/>
        </w:rPr>
        <w:t xml:space="preserve">, OIB: </w:t>
      </w:r>
      <w:r w:rsidR="00E82D5F">
        <w:rPr>
          <w:rFonts w:ascii="Arial" w:hAnsi="Arial" w:cs="Arial"/>
        </w:rPr>
        <w:t>93082039724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A03F26">
        <w:rPr>
          <w:rFonts w:ascii="Arial" w:hAnsi="Arial" w:cs="Arial"/>
        </w:rPr>
        <w:t>j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A03F26">
        <w:rPr>
          <w:rFonts w:ascii="Arial" w:hAnsi="Arial" w:cs="Arial"/>
        </w:rPr>
        <w:t>ici</w:t>
      </w:r>
      <w:r w:rsidR="009D64E4">
        <w:rPr>
          <w:rFonts w:ascii="Arial" w:hAnsi="Arial" w:cs="Arial"/>
        </w:rPr>
        <w:t xml:space="preserve"> </w:t>
      </w:r>
      <w:r w:rsidR="00E82D5F">
        <w:rPr>
          <w:rFonts w:ascii="Arial" w:hAnsi="Arial" w:cs="Arial"/>
        </w:rPr>
        <w:t>Marici Nekić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A03F26">
        <w:rPr>
          <w:rFonts w:ascii="Arial" w:hAnsi="Arial" w:cs="Arial"/>
        </w:rPr>
        <w:t>1</w:t>
      </w:r>
      <w:r w:rsidR="00E82D5F">
        <w:rPr>
          <w:rFonts w:ascii="Arial" w:hAnsi="Arial" w:cs="Arial"/>
        </w:rPr>
        <w:t>5</w:t>
      </w:r>
      <w:r w:rsidR="00A03F26">
        <w:rPr>
          <w:rFonts w:ascii="Arial" w:hAnsi="Arial" w:cs="Arial"/>
        </w:rPr>
        <w:t>. ožujka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8C6C96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Martina Kalmeta</w:t>
      </w:r>
      <w:r w:rsidRPr="00CE2A3F" w:rsidR="0040340B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E82D5F">
        <w:rPr>
          <w:rFonts w:ascii="Arial" w:hAnsi="Arial" w:cs="Arial"/>
        </w:rPr>
        <w:t>9</w:t>
      </w:r>
      <w:r w:rsidR="00A03F26">
        <w:rPr>
          <w:rFonts w:ascii="Arial" w:hAnsi="Arial" w:cs="Arial"/>
        </w:rPr>
        <w:t>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9D64E4">
        <w:rPr>
          <w:rFonts w:ascii="Arial" w:hAnsi="Arial" w:cs="Arial"/>
        </w:rPr>
        <w:t>n</w:t>
      </w:r>
      <w:r w:rsidR="00A03F26">
        <w:rPr>
          <w:rFonts w:ascii="Arial" w:hAnsi="Arial" w:cs="Arial"/>
        </w:rPr>
        <w:t>a</w:t>
      </w:r>
      <w:r w:rsidRPr="00CE2A3F" w:rsidR="0040340B">
        <w:rPr>
          <w:rFonts w:ascii="Arial" w:hAnsi="Arial" w:cs="Arial"/>
        </w:rPr>
        <w:t xml:space="preserve"> </w:t>
      </w:r>
      <w:r w:rsidR="00E82D5F">
        <w:rPr>
          <w:rFonts w:ascii="Arial" w:hAnsi="Arial" w:cs="Arial"/>
        </w:rPr>
        <w:t>Marica Nekić</w:t>
      </w:r>
      <w:r w:rsidRPr="00CE2A3F" w:rsidR="0040340B">
        <w:rPr>
          <w:rFonts w:ascii="Arial" w:hAnsi="Arial" w:cs="Arial"/>
        </w:rPr>
        <w:t>, stečajn</w:t>
      </w:r>
      <w:r w:rsidR="00E82D5F">
        <w:rPr>
          <w:rFonts w:ascii="Arial" w:hAnsi="Arial" w:cs="Arial"/>
        </w:rPr>
        <w:t xml:space="preserve">a </w:t>
      </w:r>
      <w:r w:rsidRPr="00CE2A3F" w:rsidR="0040340B">
        <w:rPr>
          <w:rFonts w:ascii="Arial" w:hAnsi="Arial" w:cs="Arial"/>
        </w:rPr>
        <w:t>upravitelj</w:t>
      </w:r>
      <w:r w:rsidR="00E82D5F">
        <w:rPr>
          <w:rFonts w:ascii="Arial" w:hAnsi="Arial" w:cs="Arial"/>
        </w:rPr>
        <w:t>ica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797187" w:rsidRDefault="00A47A88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za </w:t>
      </w:r>
      <w:r w:rsidR="007D4D7E">
        <w:rPr>
          <w:rFonts w:ascii="Arial" w:hAnsi="Arial" w:cs="Arial"/>
        </w:rPr>
        <w:t xml:space="preserve">RH </w:t>
      </w:r>
      <w:r w:rsidR="00B63757">
        <w:rPr>
          <w:rFonts w:ascii="Arial" w:hAnsi="Arial" w:cs="Arial"/>
        </w:rPr>
        <w:t>Ante Ćala, zamjenik</w:t>
      </w:r>
      <w:r w:rsidR="007D4D7E">
        <w:rPr>
          <w:rFonts w:ascii="Arial" w:hAnsi="Arial" w:cs="Arial"/>
        </w:rPr>
        <w:t xml:space="preserve"> u ŽDO-u </w:t>
      </w:r>
      <w:r w:rsidR="00B63757">
        <w:rPr>
          <w:rFonts w:ascii="Arial" w:hAnsi="Arial" w:cs="Arial"/>
        </w:rPr>
        <w:t>Šibenik</w:t>
      </w:r>
    </w:p>
    <w:p w:rsidR="008C6C96" w:rsidP="008C6C96" w:rsidRDefault="008C6C96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Hrvatske šume d.o.o.– po zamjeničkoj punomoći Katarina Kranjčević Zanki, odvjetnica u Zadru</w:t>
      </w:r>
    </w:p>
    <w:p w:rsidR="008C6C96" w:rsidP="00797187" w:rsidRDefault="00B63757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Općina Primošten – načelnik Stipe Petrina</w:t>
      </w:r>
    </w:p>
    <w:p w:rsidR="00B63757" w:rsidP="00797187" w:rsidRDefault="00B63757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Jasmina Avdagića, OD Glamuzina i Grošeta te kao zamjenik punomoćnika Drugi izbor j.d.o.o. i Skelin Mont d.o.o. Šibenik – zamjenička punomoć Ante Devčić, odvjetnik iz Šibenika</w:t>
      </w:r>
    </w:p>
    <w:p w:rsidR="00B63757" w:rsidP="00797187" w:rsidRDefault="00B63757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VODOVOD I ODVODNJA d.o.o. Šibenik – Ante Paić, bez punomoći </w:t>
      </w:r>
    </w:p>
    <w:p w:rsidR="00B63757" w:rsidP="00B63757" w:rsidRDefault="00B63757">
      <w:pPr>
        <w:jc w:val="both"/>
        <w:rPr>
          <w:rFonts w:ascii="Arial" w:hAnsi="Arial" w:cs="Arial"/>
        </w:rPr>
      </w:pPr>
    </w:p>
    <w:p w:rsidR="00B63757" w:rsidP="00B63757" w:rsidRDefault="00B63757">
      <w:pPr>
        <w:jc w:val="both"/>
        <w:rPr>
          <w:rFonts w:ascii="Arial" w:hAnsi="Arial" w:cs="Arial"/>
        </w:rPr>
      </w:pPr>
    </w:p>
    <w:p w:rsidR="00B63757" w:rsidP="00B63757" w:rsidRDefault="00B637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B63757" w:rsidP="00B63757" w:rsidRDefault="00B6375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="00B63757" w:rsidP="00B63757" w:rsidRDefault="00B63757">
      <w:pPr>
        <w:jc w:val="both"/>
        <w:rPr>
          <w:rFonts w:ascii="Arial" w:hAnsi="Arial" w:cs="Arial"/>
        </w:rPr>
      </w:pPr>
    </w:p>
    <w:p w:rsidRPr="00B63757" w:rsidR="00B63757" w:rsidP="00B63757" w:rsidRDefault="00B637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Odobrava se Anti Paiću zastupanje Vodovoda i odvodnje d.o9.o. Šibenik te mu se nalaže istu dostaviti sudu do petak u 12,00 sati, te se isti upozorava da će se ukoliko isti ne postupi po nalogu ovog suda, radnje koje je poduzeo na današnjem ročištu smatrati nevaljane. </w:t>
      </w:r>
    </w:p>
    <w:p w:rsidRPr="00522E0B" w:rsidR="0040340B" w:rsidP="00522E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E82D5F">
        <w:rPr>
          <w:rFonts w:ascii="Arial" w:hAnsi="Arial" w:cs="Arial"/>
        </w:rPr>
        <w:t>13. prosinca 2022</w:t>
      </w:r>
      <w:r w:rsidR="007D4D7E">
        <w:rPr>
          <w:rFonts w:ascii="Arial" w:hAnsi="Arial" w:cs="Arial"/>
        </w:rPr>
        <w:t>.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A03F26">
        <w:rPr>
          <w:rFonts w:ascii="Arial" w:hAnsi="Arial" w:cs="Arial"/>
        </w:rPr>
        <w:t>đuje se da je izvješće stečajne</w:t>
      </w:r>
      <w:r w:rsidR="00522E0B">
        <w:rPr>
          <w:rFonts w:ascii="Arial" w:hAnsi="Arial" w:cs="Arial"/>
        </w:rPr>
        <w:t xml:space="preserve"> upravitelj</w:t>
      </w:r>
      <w:r w:rsidR="00A03F26">
        <w:rPr>
          <w:rFonts w:ascii="Arial" w:hAnsi="Arial" w:cs="Arial"/>
        </w:rPr>
        <w:t>ice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E82D5F">
        <w:rPr>
          <w:rFonts w:ascii="Arial" w:hAnsi="Arial" w:cs="Arial"/>
        </w:rPr>
        <w:t>3. ožujka</w:t>
      </w:r>
      <w:r w:rsidR="00522E0B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</w:t>
      </w:r>
      <w:r w:rsidR="00A03F26">
        <w:rPr>
          <w:rFonts w:ascii="Arial" w:hAnsi="Arial" w:cs="Arial"/>
        </w:rPr>
        <w:t>javio sljedeće tablice stečajne upraviteljice</w:t>
      </w:r>
      <w:r w:rsidR="00797187">
        <w:rPr>
          <w:rFonts w:ascii="Arial" w:hAnsi="Arial" w:cs="Arial"/>
        </w:rPr>
        <w:t>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77389D" w:rsidR="00325BD5" w:rsidP="00325BD5" w:rsidRDefault="009D64E4">
      <w:pPr>
        <w:autoSpaceDE w:val="false"/>
        <w:autoSpaceDN w:val="false"/>
        <w:adjustRightInd w:val="false"/>
        <w:rPr>
          <w:rFonts w:ascii="Arial" w:hAnsi="Arial" w:cs="Arial"/>
          <w:color w:val="FF0000"/>
        </w:rPr>
      </w:pPr>
      <w:r w:rsidRPr="003C2D2B">
        <w:rPr>
          <w:rFonts w:ascii="Arial" w:hAnsi="Arial" w:cs="Arial"/>
        </w:rPr>
        <w:t>Prvi</w:t>
      </w:r>
      <w:r w:rsidRPr="003C2D2B" w:rsidR="00797187">
        <w:rPr>
          <w:rFonts w:ascii="Arial" w:hAnsi="Arial" w:cs="Arial"/>
        </w:rPr>
        <w:t xml:space="preserve"> viši isplatni red</w:t>
      </w:r>
      <w:r w:rsidRPr="003C2D2B" w:rsidR="00522E0B">
        <w:rPr>
          <w:rFonts w:ascii="Arial" w:hAnsi="Arial" w:cs="Arial"/>
        </w:rPr>
        <w:t>:</w:t>
      </w:r>
    </w:p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597"/>
        <w:gridCol w:w="1406"/>
        <w:gridCol w:w="1290"/>
        <w:gridCol w:w="1513"/>
        <w:gridCol w:w="1084"/>
        <w:gridCol w:w="1084"/>
        <w:gridCol w:w="899"/>
        <w:gridCol w:w="1415"/>
      </w:tblGrid>
      <w:tr w:rsidRPr="00E82D5F" w:rsidR="003B2EBF" w:rsidTr="00E82D5F">
        <w:trPr>
          <w:trHeight w:val="1080"/>
        </w:trPr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Red. br. 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Ime i prezime/tvrtka ili naziv vjerovnika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OIB vjerovnika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Adresa/sjedište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P="003B2EBF" w:rsidRDefault="003B2EB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Iznos prijavljene tražbine (eur/kn)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P="003B2EBF" w:rsidRDefault="003B2EB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Iznos priznate tražbine (eur/kn)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Oznaka ovršne isprave  ako se tražbina zasniva na ovršnoj ispravi</w:t>
            </w:r>
          </w:p>
        </w:tc>
      </w:tr>
      <w:tr w:rsidRPr="00E82D5F" w:rsidR="003B2EBF" w:rsidTr="00E82D5F">
        <w:trPr>
          <w:trHeight w:val="360"/>
        </w:trPr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neto</w:t>
            </w: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neto</w:t>
            </w: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Pr="00E82D5F" w:rsidR="003B2EBF" w:rsidTr="003B2EBF">
        <w:trPr>
          <w:trHeight w:val="352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2D5F" w:rsidR="003B2EBF" w:rsidRDefault="003B2EBF">
            <w:pPr>
              <w:jc w:val="center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KREŠIMIR NIKOLAC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center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79740514022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22000 Šibenik, Ispod Vidilice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Isplatne liste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Isplatne liste</w:t>
            </w:r>
          </w:p>
        </w:tc>
      </w:tr>
      <w:tr w:rsidRPr="00E82D5F" w:rsidR="003B2EBF" w:rsidTr="00E82D5F">
        <w:trPr>
          <w:trHeight w:val="589"/>
        </w:trPr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297,30/      2.239,99</w:t>
            </w: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297,30/      2.239,99</w:t>
            </w: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</w:p>
        </w:tc>
      </w:tr>
      <w:tr w:rsidRPr="00E82D5F" w:rsidR="003B2EBF" w:rsidTr="00E82D5F">
        <w:trPr>
          <w:trHeight w:val="15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2D5F" w:rsidR="003B2EBF" w:rsidRDefault="003B2EBF">
            <w:pPr>
              <w:jc w:val="center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2.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REPUBLIKA HRVATSKA, Ministarstvo financija, Porezna uprava, Područni ured Šibenik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center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20000 Šibenik, Obala Hrvatske Mornarice 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470,59/   3.545,66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Obrasci JOPPD, obračun kamata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470,59/   3.545,66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obrasci JOPPD</w:t>
            </w:r>
          </w:p>
        </w:tc>
      </w:tr>
    </w:tbl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A145B4" w:rsidR="009D64E4" w:rsidP="009D64E4" w:rsidRDefault="003B2EBF">
      <w:pPr>
        <w:pStyle w:val="Default"/>
        <w:jc w:val="both"/>
        <w:rPr>
          <w:color w:val="auto"/>
        </w:rPr>
      </w:pPr>
      <w:r>
        <w:rPr>
          <w:rFonts w:ascii="Arial" w:hAnsi="Arial" w:cs="Arial"/>
          <w:color w:val="auto"/>
        </w:rPr>
        <w:t>Nazočni vjerovnici</w:t>
      </w:r>
      <w:r w:rsidRPr="00A145B4" w:rsidR="009D64E4">
        <w:rPr>
          <w:rFonts w:ascii="Arial" w:hAnsi="Arial" w:cs="Arial"/>
          <w:color w:val="auto"/>
        </w:rPr>
        <w:t xml:space="preserve"> ne osporava</w:t>
      </w:r>
      <w:r>
        <w:rPr>
          <w:rFonts w:ascii="Arial" w:hAnsi="Arial" w:cs="Arial"/>
          <w:color w:val="auto"/>
        </w:rPr>
        <w:t>ju</w:t>
      </w:r>
      <w:r w:rsidRPr="00A145B4" w:rsidR="009D64E4">
        <w:rPr>
          <w:rFonts w:ascii="Arial" w:hAnsi="Arial" w:cs="Arial"/>
          <w:color w:val="auto"/>
        </w:rPr>
        <w:t xml:space="preserve"> tražbin</w:t>
      </w:r>
      <w:r w:rsidR="00E82D5F">
        <w:rPr>
          <w:rFonts w:ascii="Arial" w:hAnsi="Arial" w:cs="Arial"/>
          <w:color w:val="auto"/>
        </w:rPr>
        <w:t>e</w:t>
      </w:r>
      <w:r w:rsidRPr="00A145B4" w:rsidR="009D64E4">
        <w:rPr>
          <w:rFonts w:ascii="Arial" w:hAnsi="Arial" w:cs="Arial"/>
          <w:color w:val="auto"/>
        </w:rPr>
        <w:t xml:space="preserve"> koj</w:t>
      </w:r>
      <w:r>
        <w:rPr>
          <w:rFonts w:ascii="Arial" w:hAnsi="Arial" w:cs="Arial"/>
          <w:color w:val="auto"/>
        </w:rPr>
        <w:t>e</w:t>
      </w:r>
      <w:r w:rsidRPr="00A145B4" w:rsidR="009D64E4">
        <w:rPr>
          <w:rFonts w:ascii="Arial" w:hAnsi="Arial" w:cs="Arial"/>
          <w:color w:val="auto"/>
        </w:rPr>
        <w:t xml:space="preserve"> je stečajn</w:t>
      </w:r>
      <w:r w:rsidR="003C2D2B">
        <w:rPr>
          <w:rFonts w:ascii="Arial" w:hAnsi="Arial" w:cs="Arial"/>
          <w:color w:val="auto"/>
        </w:rPr>
        <w:t>a</w:t>
      </w:r>
      <w:r w:rsidRPr="00A145B4" w:rsidR="009D64E4">
        <w:rPr>
          <w:rFonts w:ascii="Arial" w:hAnsi="Arial" w:cs="Arial"/>
          <w:color w:val="auto"/>
        </w:rPr>
        <w:t xml:space="preserve"> upravitelj</w:t>
      </w:r>
      <w:r w:rsidR="003C2D2B">
        <w:rPr>
          <w:rFonts w:ascii="Arial" w:hAnsi="Arial" w:cs="Arial"/>
          <w:color w:val="auto"/>
        </w:rPr>
        <w:t>ica</w:t>
      </w:r>
      <w:r w:rsidRPr="00A145B4" w:rsidR="009D64E4">
        <w:rPr>
          <w:rFonts w:ascii="Arial" w:hAnsi="Arial" w:cs="Arial"/>
          <w:color w:val="auto"/>
        </w:rPr>
        <w:t xml:space="preserve"> prizna</w:t>
      </w:r>
      <w:r w:rsidR="003C2D2B">
        <w:rPr>
          <w:rFonts w:ascii="Arial" w:hAnsi="Arial" w:cs="Arial"/>
          <w:color w:val="auto"/>
        </w:rPr>
        <w:t>la</w:t>
      </w:r>
      <w:r w:rsidRPr="00A145B4" w:rsidR="009D64E4">
        <w:rPr>
          <w:rFonts w:ascii="Arial" w:hAnsi="Arial" w:cs="Arial"/>
          <w:color w:val="auto"/>
        </w:rPr>
        <w:t xml:space="preserve"> pa se ist</w:t>
      </w:r>
      <w:r w:rsidR="003C2D2B">
        <w:rPr>
          <w:rFonts w:ascii="Arial" w:hAnsi="Arial" w:cs="Arial"/>
          <w:color w:val="auto"/>
        </w:rPr>
        <w:t xml:space="preserve">e </w:t>
      </w:r>
      <w:r w:rsidR="009D64E4">
        <w:rPr>
          <w:rFonts w:ascii="Arial" w:hAnsi="Arial" w:cs="Arial"/>
          <w:color w:val="auto"/>
        </w:rPr>
        <w:t>smatra</w:t>
      </w:r>
      <w:r w:rsidR="003C2D2B">
        <w:rPr>
          <w:rFonts w:ascii="Arial" w:hAnsi="Arial" w:cs="Arial"/>
          <w:color w:val="auto"/>
        </w:rPr>
        <w:t>ju</w:t>
      </w:r>
      <w:r w:rsidR="009D64E4">
        <w:rPr>
          <w:rFonts w:ascii="Arial" w:hAnsi="Arial" w:cs="Arial"/>
          <w:color w:val="auto"/>
        </w:rPr>
        <w:t xml:space="preserve"> </w:t>
      </w:r>
      <w:r w:rsidRPr="00A145B4" w:rsidR="009D64E4">
        <w:rPr>
          <w:rFonts w:ascii="Arial" w:hAnsi="Arial" w:cs="Arial"/>
          <w:color w:val="auto"/>
        </w:rPr>
        <w:t>utvrđenima.</w:t>
      </w:r>
    </w:p>
    <w:p w:rsidR="009D64E4" w:rsidP="00325BD5" w:rsidRDefault="009D64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9D64E4" w:rsidP="00325BD5" w:rsidRDefault="009D64E4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9D64E4">
        <w:rPr>
          <w:rFonts w:ascii="Arial" w:hAnsi="Arial" w:cs="Arial"/>
          <w:color w:val="000000"/>
        </w:rPr>
        <w:t>Drugi viši isplatni red:</w:t>
      </w:r>
    </w:p>
    <w:p w:rsidRPr="009D64E4" w:rsidR="003C2D2B" w:rsidP="00325BD5" w:rsidRDefault="003C2D2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569"/>
        <w:gridCol w:w="2418"/>
        <w:gridCol w:w="1210"/>
        <w:gridCol w:w="1417"/>
        <w:gridCol w:w="1255"/>
        <w:gridCol w:w="1255"/>
        <w:gridCol w:w="1164"/>
      </w:tblGrid>
      <w:tr w:rsidRPr="00E82D5F" w:rsidR="003B2EBF" w:rsidTr="00E82D5F">
        <w:trPr>
          <w:trHeight w:val="1035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 xml:space="preserve">Red. br. 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Ime i prezime/tvrtka ili naziv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OIB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Adresa/sjedište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Iznos prijavljene tražbine (eur/kn)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Iznos priznate tražbine (eur/ kn)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Oznaka ovršne isprave  ako se tražbina zasniva na ovršnoj ispravi</w:t>
            </w:r>
          </w:p>
        </w:tc>
      </w:tr>
      <w:tr w:rsidRPr="00E82D5F" w:rsidR="003B2EBF" w:rsidTr="00E82D5F">
        <w:trPr>
          <w:trHeight w:val="146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MESSER CROATIA PLIN d.o.o. Zaprešić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32179081874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10290 Zaprešić, Industrijska 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401,05/   3.021,71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401,05/   3.021,71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Predstečajna nagodba, TS ZD, SZ ŠI, br.9 Stpn-34/15, od 15.6. 2016. i </w:t>
            </w: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30.6.2016. </w:t>
            </w:r>
          </w:p>
        </w:tc>
      </w:tr>
      <w:tr w:rsidRPr="00E82D5F" w:rsidR="003B2EBF" w:rsidTr="00E82D5F">
        <w:trPr>
          <w:trHeight w:val="144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J. u. A. FRISCHEIS d.o.o. Velika Gorica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18918947938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10410 Velika Gorica, Lj. Posavskog 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5.774,16/     43.505,44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5774,16/     43.505,44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Predstečajna nagodba, TS ZD, SZ ŠI, br.9 Stpn-34/15, od 15.6. 2016. i 30.6.2016. </w:t>
            </w:r>
          </w:p>
        </w:tc>
      </w:tr>
      <w:tr w:rsidRPr="00E82D5F" w:rsidR="003B2EBF" w:rsidTr="00E82D5F">
        <w:trPr>
          <w:trHeight w:val="9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3.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FINANCUJSKA AGENCIJA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10000 Zagreb, Ulica  Grada Vukovara 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318,53/   2.400,00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318,53/   2.400,00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 </w:t>
            </w:r>
          </w:p>
        </w:tc>
      </w:tr>
      <w:tr w:rsidRPr="00E82D5F" w:rsidR="003B2EBF" w:rsidTr="00E82D5F">
        <w:trPr>
          <w:trHeight w:val="459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4.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SKELIN MONT d.o.o. Šibenik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29598475556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22000 Šibenik, Danilo Biranj, Gorička 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3.364.128,61/  25.347.027,01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3.364.128,61/  25.347.027,01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1.</w:t>
            </w:r>
            <w:r w:rsidRPr="00E82D5F">
              <w:rPr>
                <w:rFonts w:ascii="Arial" w:hAnsi="Arial" w:cs="Arial"/>
                <w:color w:val="000000"/>
              </w:rPr>
              <w:t xml:space="preserve"> Ugovor o  ustupu i prijenosu prava i tražbine  ovjeren kod javnog bilježnika Zorke  Čavajda iz Zagreba,  br. OV-9882/2022, od 25.11.2022 .                                                                                                                                        </w:t>
            </w:r>
            <w:r w:rsidRPr="00E82D5F">
              <w:rPr>
                <w:rFonts w:ascii="Arial" w:hAnsi="Arial" w:cs="Arial"/>
                <w:b/>
                <w:bCs/>
                <w:color w:val="000000"/>
              </w:rPr>
              <w:t xml:space="preserve">2. </w:t>
            </w:r>
            <w:r w:rsidRPr="00E82D5F">
              <w:rPr>
                <w:rFonts w:ascii="Arial" w:hAnsi="Arial" w:cs="Arial"/>
                <w:color w:val="000000"/>
              </w:rPr>
              <w:t xml:space="preserve">Ugovor o  ustupu i prijenosu prava i </w:t>
            </w:r>
            <w:r w:rsidRPr="00E82D5F">
              <w:rPr>
                <w:rFonts w:ascii="Arial" w:hAnsi="Arial" w:cs="Arial"/>
                <w:color w:val="000000"/>
              </w:rPr>
              <w:lastRenderedPageBreak/>
              <w:t>tražbina,  ovjeren kod javnog bilježnika Marka Vuletina  iz Šibenika,  br. OV-4349/2022, od 11.11.2022</w:t>
            </w:r>
          </w:p>
        </w:tc>
      </w:tr>
      <w:tr w:rsidRPr="00E82D5F" w:rsidR="003B2EBF" w:rsidTr="00E82D5F">
        <w:trPr>
          <w:trHeight w:val="17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5.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HRVATSKA BANKA ZA OBNOVU I RAZVITAK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26702280390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10000 Zagreb, Strossmayerov trg 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172.098,90/    1.296.679,16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172.098,90/    1.296.679,16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Sporazum o osiguranju novčane tražbine, br. OV-6971/11, od 09.06.2011, javni bilježnik Vera Marčina, Zadar</w:t>
            </w:r>
          </w:p>
        </w:tc>
      </w:tr>
      <w:tr w:rsidRPr="00E82D5F" w:rsidR="003B2EBF" w:rsidTr="00E82D5F">
        <w:trPr>
          <w:trHeight w:val="153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6.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ZELENI GRAD ŠIBENIK d.o.o. Šibenik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54873130289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22000 Šibenik, S. Radića 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1.031,27/   7.770,10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1.031,27/   7.770,11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Rješenja o vrsi: Ovrv-2871/2022, i Ovrv-10479/2022, javnog bilježnika Veljka Čađenovića,  Knin</w:t>
            </w:r>
          </w:p>
        </w:tc>
      </w:tr>
      <w:tr w:rsidRPr="00E82D5F" w:rsidR="003B2EBF" w:rsidTr="00E82D5F">
        <w:trPr>
          <w:trHeight w:val="1489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7.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INA-INDUSTRIJA NAFTE d.d.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27759560625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10000 Zagreb, Avenij Većeslava  Holjevca </w:t>
            </w:r>
            <w:r w:rsidRPr="00E82D5F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lastRenderedPageBreak/>
              <w:t>98,34/       740,94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98,34/       740,97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Predstečajna nagodba, TS ZD, SZ ŠI, </w:t>
            </w:r>
            <w:r w:rsidRPr="00E82D5F">
              <w:rPr>
                <w:rFonts w:ascii="Arial" w:hAnsi="Arial" w:cs="Arial"/>
                <w:color w:val="000000"/>
              </w:rPr>
              <w:lastRenderedPageBreak/>
              <w:t>br.9 Stpn-34/15, od 15.6. 2016.</w:t>
            </w:r>
          </w:p>
        </w:tc>
      </w:tr>
      <w:tr w:rsidRPr="00E82D5F" w:rsidR="003B2EBF" w:rsidTr="00E82D5F">
        <w:trPr>
          <w:trHeight w:val="22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8.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OPĆINA PRIMOŠTEN Primošten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16878804200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22202 Primošten, Sv. Josipa 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80.750,00/     608.410,88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80.750,00/     608.410,88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Presuda i rješenje TS ZD, br. P-85/2019, od 20.07.2022, presuda i rješenje VTS RH, br. Pž-3887/2022, od 26.10.2022.</w:t>
            </w:r>
          </w:p>
        </w:tc>
      </w:tr>
      <w:tr w:rsidRPr="00E82D5F" w:rsidR="003B2EBF" w:rsidTr="00E82D5F">
        <w:trPr>
          <w:trHeight w:val="157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9.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IZGRADNJA d.d. Šibenik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44686383865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22000 Šibenik, Zapadna magistrala 1/D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2.655,19/ 20.005,56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2.655,19/ 20.005,56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Predstečajna nagodba, TS ZD, SZ ŠI, br.9 Stpn-34/15, od 15.6. 2016. i 30.6.2016. </w:t>
            </w:r>
          </w:p>
        </w:tc>
      </w:tr>
      <w:tr w:rsidRPr="00E82D5F" w:rsidR="003B2EBF" w:rsidTr="00E82D5F">
        <w:trPr>
          <w:trHeight w:val="9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10.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JASMIN AVDAGIĆ, odvjetnik,  Šibenik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28699841940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22000 Šibenik, Trg kralja Držislava 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1.881,36/    14.175,11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1.881,36/    14.175,11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 </w:t>
            </w:r>
          </w:p>
        </w:tc>
      </w:tr>
      <w:tr w:rsidRPr="00E82D5F" w:rsidR="003B2EBF" w:rsidTr="00E82D5F">
        <w:trPr>
          <w:trHeight w:val="16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11.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OSIJEK KOTEKS d.d. Osijek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44610694500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31000 Osijek, Šamačka 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15,58/       117,39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15,58/       117,39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Predstečajna nagodba, TS ZD, SZ ŠI, br.9 Stpn-34/15, od 15.6. 2016. i 30.6.201</w:t>
            </w: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6. </w:t>
            </w:r>
          </w:p>
        </w:tc>
      </w:tr>
      <w:tr w:rsidRPr="00E82D5F" w:rsidR="003B2EBF" w:rsidTr="00E82D5F">
        <w:trPr>
          <w:trHeight w:val="384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12.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ERSTE&amp;STEIERMARKISCHE BANKA d.d. Rijeka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23057039320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51000 Rijeka, Jadranski trg 3a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266.363,74/     2.006.917,69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266.363,74/     2.005.548,88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1. Zadužnica potvrđena kod javnog bilježnika Vere Marčina Zadar, Ov-670/11, od 09.6.2011.                                                                                                                                                           2.  Sporazum o siguranju novčane tražbine zasnivanjem založnog prava na nekretnini, od 08.6.2012. i aneks  od 19.10.2012. </w:t>
            </w:r>
          </w:p>
        </w:tc>
      </w:tr>
      <w:tr w:rsidRPr="00E82D5F" w:rsidR="003B2EBF" w:rsidTr="00E82D5F">
        <w:trPr>
          <w:trHeight w:val="204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13.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REPUBLIKA HRVATSKA, Ministarstvo financija, Porezna uprava, Područni ured Šibenik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center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20000 Šibenik, Obala Hrvatske Mornarice 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110.465,18/  832.299,90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110.465,18/  832.299,90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Porezno rješenje, Porezne uprave, Područnog ureda Šibenik, KLASA: UP/I-471-</w:t>
            </w: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02/20-017164; URBROJ: 513-07-15-20-1, od 03. prosinca 2020. </w:t>
            </w:r>
          </w:p>
        </w:tc>
      </w:tr>
      <w:tr w:rsidRPr="00E82D5F" w:rsidR="003B2EBF" w:rsidTr="00E82D5F">
        <w:trPr>
          <w:trHeight w:val="15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14.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HRVATSKE ŠUME d.o.o.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69693144506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10000 Zagreb, Ulica kneza Branimira 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6.636,60/     50.003,48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6.636,60/     50.003,48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Predstečajna nagodba, TS ZD, SZ ŠI, br.9 Stpn-34/15, od 15.6. 2016. i 30.6.2016. </w:t>
            </w:r>
          </w:p>
        </w:tc>
      </w:tr>
      <w:tr w:rsidRPr="00E82D5F" w:rsidR="003B2EBF" w:rsidTr="00E82D5F">
        <w:trPr>
          <w:trHeight w:val="6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15.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EOS MATRIX d.o.o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76674680107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10000 Zagreb, Horvatova 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204,66/          1.542,01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204,66/          1.542,01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 </w:t>
            </w:r>
          </w:p>
        </w:tc>
      </w:tr>
      <w:tr w:rsidRPr="00E82D5F" w:rsidR="003B2EBF" w:rsidTr="00E82D5F">
        <w:trPr>
          <w:trHeight w:val="17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16.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GRAD ŠIBENIK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55644094063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22000 Šibenik, trg palih branitelja Domovinskog rata 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29.259,97/     220.459,24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29.259,97/     220.459,24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Rješenje o ovrsi Grada Šibenik, Upravnog odjel za komunalne djelatnosti, od 14.04.2021., 20.04. 2022. i 09.12.2022.</w:t>
            </w:r>
          </w:p>
        </w:tc>
      </w:tr>
      <w:tr w:rsidRPr="00E82D5F" w:rsidR="003B2EBF" w:rsidTr="00E82D5F">
        <w:trPr>
          <w:trHeight w:val="177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17.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SAMOBORKA SPLIT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14978110804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Gornji Muć, Prisike 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2.545,40/   19.178,32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2.545,40/   19.178,32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Predstečajna nagodba, TS ZD, SZ ŠI, br.9 Stpn-34/15, od 15.6. </w:t>
            </w:r>
            <w:r w:rsidRPr="00E82D5F">
              <w:rPr>
                <w:rFonts w:ascii="Arial" w:hAnsi="Arial" w:cs="Arial"/>
                <w:color w:val="000000"/>
              </w:rPr>
              <w:lastRenderedPageBreak/>
              <w:t>2016. i 30.6.2016.</w:t>
            </w:r>
          </w:p>
        </w:tc>
      </w:tr>
      <w:tr w:rsidRPr="00E82D5F" w:rsidR="003B2EBF" w:rsidTr="00E82D5F">
        <w:trPr>
          <w:trHeight w:val="182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18.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INSTITUT IGH d.d.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79766124714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10000 Zagre, Ulica Janka Rakuša 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1.769,13/    13.329,51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1.769,13/    13.329,51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Predstečajna nagodba, TS ZD, SZ ŠI, br.9 Stpn-34/15, od 15.6. 2016. i 30.6.2016. </w:t>
            </w:r>
          </w:p>
        </w:tc>
      </w:tr>
      <w:tr w:rsidRPr="00E82D5F" w:rsidR="003B2EBF" w:rsidTr="00E82D5F">
        <w:trPr>
          <w:trHeight w:val="200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19.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ERSTE&amp;STEIERMARKISCHE S-LEASING d.o.o.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46550671661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10000 Zagreb, Zelinska 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7.662,18/    57.730,70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7.662,18/    57.730,70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Zadužnica, ovjerena kod javnog bilježnika Vinka Bukića iz Šibenika, br. OV-4069/13, od 26.6.2013. </w:t>
            </w:r>
          </w:p>
        </w:tc>
      </w:tr>
      <w:tr w:rsidRPr="00E82D5F" w:rsidR="003B2EBF" w:rsidTr="00E82D5F">
        <w:trPr>
          <w:trHeight w:val="9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20.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HEP ELEKTRA d.o.o.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43965974818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10000 Zagreb, Ulica grada Vukovara 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448,32/     3.377,87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448,32/     3.377,87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 </w:t>
            </w:r>
          </w:p>
        </w:tc>
      </w:tr>
      <w:tr w:rsidRPr="00E82D5F" w:rsidR="003B2EBF" w:rsidTr="00E82D5F">
        <w:trPr>
          <w:trHeight w:val="1463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21.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VODOVOD I ODVODNJA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26251326399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22000 Šibenik, Kralja Zvonimira 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3.184,47/   23.993,39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3.184,47/   23.993,39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Predstečajna nagodba, TS ZD, SZ ŠI, br.9 Stpn-34/15, od 15.6. 2016. i 30.6.201</w:t>
            </w: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6. </w:t>
            </w:r>
          </w:p>
        </w:tc>
      </w:tr>
      <w:tr w:rsidRPr="00E82D5F" w:rsidR="003B2EBF" w:rsidTr="00E82D5F">
        <w:trPr>
          <w:trHeight w:val="3863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22.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DRUGI IZBOR j.d.o.o.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81438025019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10000 Zagreb, Trg žrtava fašizma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1.982.432,72 / 14.936.639,33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1.982.432,72 / 14.936.639,78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1. Ugovor o okvirnom iznosu zaduženja i osiguranja br. ES 190/11-1, solemniziran po javnom bilježniku Igoru Lučevu iz Šibenika, br. OV-4349/11, od 02.6.2011.                2. , 3., 4. - vidi prijavu tražbin s prilozima          </w:t>
            </w:r>
          </w:p>
        </w:tc>
      </w:tr>
      <w:tr w:rsidRPr="00E82D5F" w:rsidR="003B2EBF" w:rsidTr="00E82D5F">
        <w:trPr>
          <w:trHeight w:val="1512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23.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Odvjetničko društvo GLAMUZINA &amp; GROŠETA d.o.o.                                                           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69402757072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10000 Zagreb, Trg žrtava fašizma 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716,61/               3.599,32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716,61/               3.599,32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3B2EBF" w:rsidRDefault="003B2EB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Predstečajna nagodba, TS ZD, SZ ŠI, br.9 Stpn-34/15, od 15.6. 2016. i 30.6.2016. </w:t>
            </w:r>
          </w:p>
        </w:tc>
      </w:tr>
    </w:tbl>
    <w:p w:rsidR="009D64E4" w:rsidP="00325BD5" w:rsidRDefault="009D64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3B2EBF" w:rsidR="003B2EBF" w:rsidP="003B2EBF" w:rsidRDefault="003B2EBF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3B2EBF">
        <w:rPr>
          <w:rFonts w:ascii="Arial" w:hAnsi="Arial" w:cs="Arial"/>
          <w:color w:val="000000"/>
        </w:rPr>
        <w:lastRenderedPageBreak/>
        <w:t xml:space="preserve">Nitko od nazočnih vjerovnika ne osporava tražbine koje je stečajna upraviteljica priznala, pa se iste smatraju utvrđenima. </w:t>
      </w:r>
    </w:p>
    <w:p w:rsidR="003B2EBF" w:rsidP="00325BD5" w:rsidRDefault="003B2EBF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692177" w:rsidR="00692177" w:rsidP="00692177" w:rsidRDefault="00692177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692177">
        <w:rPr>
          <w:rFonts w:ascii="Arial" w:hAnsi="Arial" w:cs="Arial"/>
          <w:color w:val="000000"/>
        </w:rPr>
        <w:t>Stečajna upraviteljica navodi da su razlučna prava prijavljena prema tablici u prilogu:</w:t>
      </w:r>
    </w:p>
    <w:p w:rsidR="00692177" w:rsidP="00325BD5" w:rsidRDefault="0069217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E82D5F" w:rsidP="0040340B" w:rsidRDefault="00E82D5F">
      <w:pPr>
        <w:jc w:val="both"/>
        <w:rPr>
          <w:rFonts w:ascii="Arial" w:hAnsi="Arial" w:cs="Arial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840"/>
        <w:gridCol w:w="1244"/>
        <w:gridCol w:w="1326"/>
        <w:gridCol w:w="1113"/>
        <w:gridCol w:w="1073"/>
        <w:gridCol w:w="1375"/>
        <w:gridCol w:w="1174"/>
        <w:gridCol w:w="1143"/>
      </w:tblGrid>
      <w:tr w:rsidRPr="00E82D5F" w:rsidR="00E82D5F" w:rsidTr="00E82D5F">
        <w:trPr>
          <w:trHeight w:val="1632"/>
        </w:trPr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E82D5F" w:rsidRDefault="00E82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 xml:space="preserve">Red.br. 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E82D5F" w:rsidRDefault="00E82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Ime i prezime /  tvrtka ili naziv razlučnog vjerovnika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E82D5F" w:rsidRDefault="00E82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 xml:space="preserve">OIB razlučnog vjerovnika 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E82D5F" w:rsidRDefault="00E82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Adresa / sjedište razlučnog vjerovnika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E82D5F" w:rsidRDefault="00E82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Javna knjiga u koju je razlučno pravo upisano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E82D5F" w:rsidRDefault="00E82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Iznos tražbine osigurane razlučnim pravom (eur/kn)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E82D5F" w:rsidRDefault="00E82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Pravnu osnovu tražbine osigurane razlučnim pravom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E82D5F" w:rsidR="00E82D5F" w:rsidRDefault="00E82D5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82D5F">
              <w:rPr>
                <w:rFonts w:ascii="Arial" w:hAnsi="Arial" w:cs="Arial"/>
                <w:b/>
                <w:bCs/>
                <w:color w:val="000000"/>
              </w:rPr>
              <w:t>Dio imovine na koji se odnosi razlučno pravo</w:t>
            </w:r>
          </w:p>
        </w:tc>
      </w:tr>
      <w:tr w:rsidRPr="00E82D5F" w:rsidR="00E82D5F" w:rsidTr="00E82D5F">
        <w:trPr>
          <w:trHeight w:val="276"/>
        </w:trPr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Pr="00E82D5F" w:rsidR="00E82D5F" w:rsidTr="00E82D5F">
        <w:trPr>
          <w:trHeight w:val="1403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SKELIN MONT d.o.o. 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29598475556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22000 Šibenik, Danilo Biranj, Gorička 18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Zemljišna knjiga Općinskog suda u Šibeniku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E82D5F" w:rsidR="00E82D5F" w:rsidRDefault="003E635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pict>
                <v:shapetype o:spt="202.0" path="m,l,21600r21600,l21600,xe" coordsize="21600,21600" id="_x0000_t202">
                  <v:stroke joinstyle="miter"/>
                  <v:path gradientshapeok="t" o:connecttype="rect"/>
                </v:shapetype>
      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" type="#_x0000_t202" style="position:absolute;left:0;text-align:left;margin-left:50.25pt;margin-top:48.75pt;width:0;height:13.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id="Tekstni okvir 2" o:spid="_x0000_s1026" stroked="f" filled="f">
                  <v:textbox inset="0,0,0,0" style="mso-fit-shape-to-text:t"/>
                </v:shape>
              </w:pict>
            </w:r>
            <w:r w:rsidRPr="00E82D5F" w:rsidR="00E82D5F">
              <w:rPr>
                <w:rFonts w:ascii="Arial" w:hAnsi="Arial" w:cs="Arial"/>
                <w:color w:val="000000"/>
              </w:rPr>
              <w:t>2.800.000,00/  21.096.600,00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1. Opći Ugovor i Sporazum o osiguranju, ovjeren kod javnog bilježnika Igora Lučeva iz Šibenika,  br. OV-15243/07, od 23.8.2007.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Nekretnina upisana u k.o. DUBRAVA, br. zk. uloška 2357, kat. čest. br. 4132/49, PAŠNJAK površine 22201, ukupne površine, 22201 m2</w:t>
            </w:r>
          </w:p>
        </w:tc>
      </w:tr>
      <w:tr w:rsidRPr="00E82D5F" w:rsidR="00E82D5F" w:rsidTr="00E82D5F">
        <w:trPr>
          <w:trHeight w:val="1275"/>
        </w:trPr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2. Ugovor o ustupu i prijenosu prava i tražbina,  ovjeren kod javnog bilježnika Zorke  Čavajda iz </w:t>
            </w:r>
            <w:r w:rsidRPr="00E82D5F">
              <w:rPr>
                <w:rFonts w:ascii="Arial" w:hAnsi="Arial" w:cs="Arial"/>
                <w:color w:val="000000"/>
              </w:rPr>
              <w:lastRenderedPageBreak/>
              <w:t>Zagreba,  br. OV-9882/2022, od 25.11.2022.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</w:tr>
      <w:tr w:rsidRPr="00E82D5F" w:rsidR="00E82D5F" w:rsidTr="00E82D5F">
        <w:trPr>
          <w:trHeight w:val="1332"/>
        </w:trPr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3. Ugovor o okvirnom iznosu zaduženja i osiguranja, ovjeren kod javnog bilježnika Vojislava Vuletina iz Šibenika, br. OV-6853/14, od 31.7. 2014.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Pr="00E82D5F" w:rsidR="00E82D5F" w:rsidTr="00E82D5F">
        <w:trPr>
          <w:trHeight w:val="1320"/>
        </w:trPr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4. Ugovor o ustupu i prijenosu prava i tražbina, ovjeren kod javnog bilježnika Marka Vuletina iz Šibenika,  Ov-4349/22, od 11.11.2022.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 </w:t>
            </w:r>
          </w:p>
        </w:tc>
      </w:tr>
      <w:tr w:rsidRPr="00E82D5F" w:rsidR="00E82D5F" w:rsidTr="00E82D5F">
        <w:trPr>
          <w:trHeight w:val="153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REPUBLIKA HRVATSKA, Ministarstvo financija, Porezna uprava, Područni ured Šibenik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E82D5F" w:rsidR="00E82D5F" w:rsidRDefault="00E82D5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22000 Šibenik, Obala Hrvatske Mornarice 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Zemljišna knjiga Općinskog suda u Šibeniku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jc w:val="right"/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111. 335,61/    838.858,17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Rješenje Općinskog suda u Šibeniku, br. OVR-274/2022-5, od 26.05. 2022.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E82D5F" w:rsidR="00E82D5F" w:rsidRDefault="00E82D5F">
            <w:pPr>
              <w:rPr>
                <w:rFonts w:ascii="Arial" w:hAnsi="Arial" w:cs="Arial"/>
                <w:color w:val="000000"/>
              </w:rPr>
            </w:pPr>
            <w:r w:rsidRPr="00E82D5F">
              <w:rPr>
                <w:rFonts w:ascii="Arial" w:hAnsi="Arial" w:cs="Arial"/>
                <w:color w:val="000000"/>
              </w:rPr>
              <w:t>Nekretnina upisana u k.o. DUBRAVA, br. zk. uloška 2357, kat. čest. br. 4132/49, PAŠNJAK površine 22201, ukupne površine, 22201 m2</w:t>
            </w:r>
          </w:p>
        </w:tc>
      </w:tr>
    </w:tbl>
    <w:p w:rsidR="00E82D5F" w:rsidP="0040340B" w:rsidRDefault="00E82D5F">
      <w:pPr>
        <w:jc w:val="both"/>
        <w:rPr>
          <w:rFonts w:ascii="Arial" w:hAnsi="Arial" w:cs="Arial"/>
        </w:rPr>
      </w:pPr>
    </w:p>
    <w:p w:rsidR="00210E9D" w:rsidP="00210E9D" w:rsidRDefault="003555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="00210E9D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="00210E9D">
        <w:rPr>
          <w:rFonts w:ascii="Arial" w:hAnsi="Arial" w:cs="Arial"/>
        </w:rPr>
        <w:t xml:space="preserve"> navodi da nije bilo prijave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210E9D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210E9D" w:rsidP="0040340B" w:rsidRDefault="00210E9D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3555C0">
        <w:rPr>
          <w:rFonts w:ascii="Arial" w:hAnsi="Arial" w:cs="Arial"/>
        </w:rPr>
        <w:t>9,30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3E635F">
      <w:rPr>
        <w:rFonts w:ascii="Arial" w:hAnsi="Arial" w:cs="Arial"/>
        <w:noProof/>
      </w:rPr>
      <w:t>12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</w:t>
    </w:r>
    <w:r w:rsidR="00210E9D">
      <w:rPr>
        <w:rFonts w:ascii="Arial" w:hAnsi="Arial" w:cs="Arial"/>
      </w:rPr>
      <w:t xml:space="preserve"> </w:t>
    </w:r>
    <w:r w:rsidRPr="00CE2A3F">
      <w:rPr>
        <w:rFonts w:ascii="Arial" w:hAnsi="Arial" w:cs="Arial"/>
      </w:rPr>
      <w:t>1 St-</w:t>
    </w:r>
    <w:r w:rsidR="00A03F26">
      <w:rPr>
        <w:rFonts w:ascii="Arial" w:hAnsi="Arial" w:cs="Arial"/>
      </w:rPr>
      <w:t>3</w:t>
    </w:r>
    <w:r w:rsidR="00E82D5F">
      <w:rPr>
        <w:rFonts w:ascii="Arial" w:hAnsi="Arial" w:cs="Arial"/>
      </w:rPr>
      <w:t>37</w:t>
    </w:r>
    <w:r w:rsidRPr="00CE2A3F">
      <w:rPr>
        <w:rFonts w:ascii="Arial" w:hAnsi="Arial" w:cs="Arial"/>
      </w:rPr>
      <w:t>/</w:t>
    </w:r>
    <w:r w:rsidR="00D267EB">
      <w:rPr>
        <w:rFonts w:ascii="Arial" w:hAnsi="Arial" w:cs="Arial"/>
      </w:rPr>
      <w:t>2</w:t>
    </w:r>
    <w:r w:rsidR="00A03F26">
      <w:rPr>
        <w:rFonts w:ascii="Arial" w:hAnsi="Arial" w:cs="Arial"/>
      </w:rPr>
      <w:t>2</w:t>
    </w:r>
    <w:r w:rsidRPr="00CE2A3F">
      <w:rPr>
        <w:rFonts w:ascii="Arial" w:hAnsi="Arial" w:cs="Arial"/>
      </w:rPr>
      <w:t>-</w:t>
    </w:r>
    <w:r w:rsidR="0018252E">
      <w:rPr>
        <w:rFonts w:ascii="Arial" w:hAnsi="Arial" w:cs="Arial"/>
      </w:rPr>
      <w:t>38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3"/>
  </w:num>
  <w:num w:numId="4">
    <w:abstractNumId w:val="26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5"/>
  </w:num>
  <w:num w:numId="11">
    <w:abstractNumId w:val="2"/>
  </w:num>
  <w:num w:numId="12">
    <w:abstractNumId w:val="12"/>
  </w:num>
  <w:num w:numId="13">
    <w:abstractNumId w:val="29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8"/>
  </w:num>
  <w:num w:numId="22">
    <w:abstractNumId w:val="21"/>
  </w:num>
  <w:num w:numId="23">
    <w:abstractNumId w:val="15"/>
  </w:num>
  <w:num w:numId="24">
    <w:abstractNumId w:val="27"/>
  </w:num>
  <w:num w:numId="25">
    <w:abstractNumId w:val="4"/>
  </w:num>
  <w:num w:numId="26">
    <w:abstractNumId w:val="14"/>
  </w:num>
  <w:num w:numId="27">
    <w:abstractNumId w:val="0"/>
  </w:num>
  <w:num w:numId="28">
    <w:abstractNumId w:val="22"/>
  </w:num>
  <w:num w:numId="29">
    <w:abstractNumId w:val="19"/>
  </w:num>
  <w:num w:numId="30">
    <w:abstractNumId w:val="8"/>
  </w:num>
  <w:num w:numId="31">
    <w:abstractNumId w:val="2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8252E"/>
    <w:rsid w:val="001836E7"/>
    <w:rsid w:val="001B0D22"/>
    <w:rsid w:val="001B2564"/>
    <w:rsid w:val="001E1796"/>
    <w:rsid w:val="001E71A6"/>
    <w:rsid w:val="002005B8"/>
    <w:rsid w:val="00210E9D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555C0"/>
    <w:rsid w:val="003725A6"/>
    <w:rsid w:val="00381B26"/>
    <w:rsid w:val="003853F9"/>
    <w:rsid w:val="003865B2"/>
    <w:rsid w:val="00386A58"/>
    <w:rsid w:val="003B2EBF"/>
    <w:rsid w:val="003B3D8E"/>
    <w:rsid w:val="003C2D2B"/>
    <w:rsid w:val="003C7D3B"/>
    <w:rsid w:val="003E22D0"/>
    <w:rsid w:val="003E635F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73F6B"/>
    <w:rsid w:val="00585130"/>
    <w:rsid w:val="005954D0"/>
    <w:rsid w:val="005A66C3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92177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389D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4D7E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C6C96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D64E4"/>
    <w:rsid w:val="009E003C"/>
    <w:rsid w:val="009E46B4"/>
    <w:rsid w:val="009F64EE"/>
    <w:rsid w:val="00A03F26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63757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1C9"/>
    <w:rsid w:val="00CD0B71"/>
    <w:rsid w:val="00CD1833"/>
    <w:rsid w:val="00CD3126"/>
    <w:rsid w:val="00CD7FF4"/>
    <w:rsid w:val="00CE2A3F"/>
    <w:rsid w:val="00CF7EE3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2D5F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E63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63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635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635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635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3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35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35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35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6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465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845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222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65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8597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ožujka 2023.</izvorni_sadrzaj>
    <derivirana_varijabla naziv="DomainObject.PlaniraniZavrsetakDatum_1">15. ožujka 2023.</derivirana_varijabla>
  </DomainObject.PlaniraniZavrsetakDatum>
  <DomainObject.PlaniraniPocetakDatum>
    <izvorni_sadrzaj>15. ožujka 2023.</izvorni_sadrzaj>
    <derivirana_varijabla naziv="DomainObject.PlaniraniPocetakDatum_1">15.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2023.</izvorni_sadrzaj>
    <derivirana_varijabla naziv="DomainObject.Zapisnik.DatumKreiranja_1">15.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St-337/2022-39</izvorni_sadrzaj>
    <derivirana_varijabla naziv="DomainObject.Zapisnik.Oznaka_1">St-337/2022-39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2022.</izvorni_sadrzaj>
    <derivirana_varijabla naziv="DomainObject.Predmet.DatumIzradeOptuznogAkta_1">23. rujna 2022.</derivirana_varijabla>
  </DomainObject.Predmet.DatumIzradeOptuznogAkta>
  <DomainObject.Predmet.DatumIzradeOptuznogAktaFormated>
    <izvorni_sadrzaj>23.9.2022.</izvorni_sadrzaj>
    <derivirana_varijabla naziv="DomainObject.Predmet.DatumIzradeOptuznogAktaFormated_1">23.9.2022.</derivirana_varijabla>
  </DomainObject.Predmet.DatumIzradeOptuznogAktaFormated>
  <DomainObject.Predmet.DatumOsnivanja>
    <izvorni_sadrzaj>23. rujna 2022.</izvorni_sadrzaj>
    <derivirana_varijabla naziv="DomainObject.Predmet.DatumOsnivanja_1">23.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rujna 2022.</izvorni_sadrzaj>
    <derivirana_varijabla naziv="DomainObject.Predmet.DatumPrimitkaOptuznogAkta_1">23.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St-337/2022</izvorni_sadrzaj>
    <derivirana_varijabla naziv="DomainObject.Predmet.OznakaBroj_1">St-337/2022</derivirana_varijabla>
  </DomainObject.Predmet.OznakaBroj>
  <DomainObject.Predmet.OznakaBrojOptuznogAkta>
    <izvorni_sadrzaj>04-06-22-4855</izvorni_sadrzaj>
    <derivirana_varijabla naziv="DomainObject.Predmet.OznakaBrojOptuznogAkta_1">04-06-22-4855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RAN d.o.o.</izvorni_sadrzaj>
    <derivirana_varijabla naziv="DomainObject.Predmet.ProtustrankaFormated_1">  RAN d.o.o.</derivirana_varijabla>
  </DomainObject.Predmet.ProtustrankaFormated>
  <DomainObject.Predmet.ProtustrankaFormatedOIB>
    <izvorni_sadrzaj>  RAN d.o.o., OIB 93082039724</izvorni_sadrzaj>
    <derivirana_varijabla naziv="DomainObject.Predmet.ProtustrankaFormatedOIB_1">  RAN d.o.o., OIB 93082039724</derivirana_varijabla>
  </DomainObject.Predmet.ProtustrankaFormatedOIB>
  <DomainObject.Predmet.ProtustrankaFormatedWithAdress>
    <izvorni_sadrzaj> RAN d.o.o., Gorička 15, 22000 Dubrava Kod Šibenika</izvorni_sadrzaj>
    <derivirana_varijabla naziv="DomainObject.Predmet.ProtustrankaFormatedWithAdress_1"> RAN d.o.o., Gorička 15, 22000 Dubrava Kod Šibenika</derivirana_varijabla>
  </DomainObject.Predmet.ProtustrankaFormatedWithAdress>
  <DomainObject.Predmet.ProtustrankaFormatedWithAdressOIB>
    <izvorni_sadrzaj> RAN d.o.o., OIB 93082039724, Gorička 15, 22000 Dubrava Kod Šibenika</izvorni_sadrzaj>
    <derivirana_varijabla naziv="DomainObject.Predmet.ProtustrankaFormatedWithAdressOIB_1"> RAN d.o.o., OIB 93082039724, Gorička 15, 22000 Dubrava Kod Šibenika</derivirana_varijabla>
  </DomainObject.Predmet.ProtustrankaFormatedWithAdressOIB>
  <DomainObject.Predmet.ProtustrankaWithAdress>
    <izvorni_sadrzaj>RAN d.o.o. Gorička 15, 22000 Dubrava Kod Šibenika</izvorni_sadrzaj>
    <derivirana_varijabla naziv="DomainObject.Predmet.ProtustrankaWithAdress_1">RAN d.o.o. Gorička 15, 22000 Dubrava Kod Šibenika</derivirana_varijabla>
  </DomainObject.Predmet.ProtustrankaWithAdress>
  <DomainObject.Predmet.ProtustrankaWithAdressOIB>
    <izvorni_sadrzaj>RAN d.o.o., OIB 93082039724, Gorička 15, 22000 Dubrava Kod Šibenika</izvorni_sadrzaj>
    <derivirana_varijabla naziv="DomainObject.Predmet.ProtustrankaWithAdressOIB_1">RAN d.o.o., OIB 93082039724, Gorička 15, 22000 Dubrava Kod Šibenika</derivirana_varijabla>
  </DomainObject.Predmet.ProtustrankaWithAdressOIB>
  <DomainObject.Predmet.ProtustrankaNazivFormated>
    <izvorni_sadrzaj>RAN d.o.o.</izvorni_sadrzaj>
    <derivirana_varijabla naziv="DomainObject.Predmet.ProtustrankaNazivFormated_1">RAN d.o.o.</derivirana_varijabla>
  </DomainObject.Predmet.ProtustrankaNazivFormated>
  <DomainObject.Predmet.ProtustrankaNazivFormatedOIB>
    <izvorni_sadrzaj>RAN d.o.o., OIB 93082039724</izvorni_sadrzaj>
    <derivirana_varijabla naziv="DomainObject.Predmet.ProtustrankaNazivFormatedOIB_1">RAN d.o.o., OIB 93082039724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INSTITUT IGH, dioničko društvo za istraživanje i razvoj u graditeljstvu</izvorni_sadrzaj>
    <derivirana_varijabla naziv="DomainObject.Predmet.StrankaFormated_1">  Financijska agencija (FINA); INSTITUT IGH, dioničko društvo za istraživanje i razvoj u graditeljstvu</derivirana_varijabla>
  </DomainObject.Predmet.StrankaFormated>
  <DomainObject.Predmet.StrankaFormatedOIB>
    <izvorni_sadrzaj>  Financijska agencija (FINA), OIB 85821130368; INSTITUT IGH, dioničko društvo za istraživanje i razvoj u graditeljstvu, OIB 79766124714</izvorni_sadrzaj>
    <derivirana_varijabla naziv="DomainObject.Predmet.StrankaFormatedOIB_1">  Financijska agencija (FINA), OIB 85821130368; INSTITUT IGH, dioničko društvo za istraživanje i razvoj u graditeljstvu, OIB 79766124714</derivirana_varijabla>
  </DomainObject.Predmet.StrankaFormatedOIB>
  <DomainObject.Predmet.StrankaFormatedWithAdress>
    <izvorni_sadrzaj> Financijska agencija (FINA), Ulica grada Vukovara 70, 10000 Zagreb; INSTITUT IGH, dioničko društvo za istraživanje i razvoj u graditeljstvu, Ulica Janka Rakuše 1, 10000 Zagreb</izvorni_sadrzaj>
    <derivirana_varijabla naziv="DomainObject.Predmet.StrankaFormatedWithAdress_1"> Financijska agencija (FINA), Ulica grada Vukovara 70, 10000 Zagreb; INSTITUT IGH, dioničko društvo za istraživanje i razvoj u graditeljstvu, Ulica Janka Rakuše 1, 10000 Zagreb</derivirana_varijabla>
  </DomainObject.Predmet.StrankaFormatedWithAdress>
  <DomainObject.Predmet.StrankaFormatedWithAdressOIB>
    <izvorni_sadrzaj> Financijska agencija (FINA), OIB 85821130368, Ulica grada Vukovara 70, 10000 Zagreb; INSTITUT IGH, dioničko društvo za istraživanje i razvoj u graditeljstvu, OIB 79766124714, Ulica Janka Rakuše 1, 10000 Zagreb</izvorni_sadrzaj>
    <derivirana_varijabla naziv="DomainObject.Predmet.StrankaFormatedWithAdressOIB_1"> Financijska agencija (FINA), OIB 85821130368, Ulica grada Vukovara 70, 10000 Zagreb; INSTITUT IGH, dioničko društvo za istraživanje i razvoj u graditeljstvu, OIB 79766124714, Ulica Janka Rakuše 1, 10000 Zagreb</derivirana_varijabla>
  </DomainObject.Predmet.StrankaFormatedWithAdressOIB>
  <DomainObject.Predmet.StrankaWithAdress>
    <izvorni_sadrzaj>Financijska agencija (FINA) Ulica grada Vukovara 70,10000 Zagreb,INSTITUT IGH, dioničko društvo za istraživanje i razvoj u graditeljstvu Ulica Janka Rakuše 1,10000 Zagreb</izvorni_sadrzaj>
    <derivirana_varijabla naziv="DomainObject.Predmet.StrankaWithAdress_1">Financijska agencija (FINA) Ulica grada Vukovara 70,10000 Zagreb,INSTITUT IGH, dioničko društvo za istraživanje i razvoj u graditeljstvu Ulica Janka Rakuše 1,10000 Zagreb</derivirana_varijabla>
  </DomainObject.Predmet.StrankaWithAdress>
  <DomainObject.Predmet.StrankaWithAdressOIB>
    <izvorni_sadrzaj>Financijska agencija (FINA), OIB 85821130368, Ulica grada Vukovara 70,10000 Zagreb,INSTITUT IGH, dioničko društvo za istraživanje i razvoj u graditeljstvu, OIB 79766124714, Ulica Janka Rakuše 1,10000 Zagreb</izvorni_sadrzaj>
    <derivirana_varijabla naziv="DomainObject.Predmet.StrankaWithAdressOIB_1">Financijska agencija (FINA), OIB 85821130368, Ulica grada Vukovara 70,10000 Zagreb,INSTITUT IGH, dioničko društvo za istraživanje i razvoj u graditeljstvu, OIB 79766124714, Ulica Janka Rakuše 1,10000 Zagreb</derivirana_varijabla>
  </DomainObject.Predmet.StrankaWithAdressOIB>
  <DomainObject.Predmet.StrankaNazivFormated>
    <izvorni_sadrzaj>Financijska agencija (FINA),INSTITUT IGH, dioničko društvo za istraživanje i razvoj u graditeljstvu</izvorni_sadrzaj>
    <derivirana_varijabla naziv="DomainObject.Predmet.StrankaNazivFormated_1">Financijska agencija (FINA),INSTITUT IGH, dioničko društvo za istraživanje i razvoj u graditeljstvu</derivirana_varijabla>
  </DomainObject.Predmet.StrankaNazivFormated>
  <DomainObject.Predmet.StrankaNazivFormatedOIB>
    <izvorni_sadrzaj>Financijska agencija (FINA), OIB 85821130368,INSTITUT IGH, dioničko društvo za istraživanje i razvoj u graditeljstvu, OIB 79766124714</izvorni_sadrzaj>
    <derivirana_varijabla naziv="DomainObject.Predmet.StrankaNazivFormatedOIB_1">Financijska agencija (FINA), OIB 85821130368,INSTITUT IGH, dioničko društvo za istraživanje i razvoj u graditeljstvu, OIB 79766124714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  <item>INSTITUT IGH, dioničko društvo za istraživanje i razvoj u graditeljstvu</item>
    </izvorni_sadrzaj>
    <derivirana_varijabla naziv="DomainObject.Predmet.StrankaListFormated_1">
      <item>Financijska agencija (FINA)</item>
      <item>INSTITUT IGH, dioničko društvo za istraživanje i razvoj u graditeljstvu</item>
    </derivirana_varijabla>
  </DomainObject.Predmet.StrankaListFormated>
  <DomainObject.Predmet.StrankaListFormatedOIB>
    <izvorni_sadrzaj>
      <item>Financijska agencija (FINA), OIB 85821130368</item>
      <item>INSTITUT IGH, dioničko društvo za istraživanje i razvoj u graditeljstvu, OIB 79766124714</item>
    </izvorni_sadrzaj>
    <derivirana_varijabla naziv="DomainObject.Predmet.StrankaListFormatedOIB_1">
      <item>Financijska agencija (FINA), OIB 85821130368</item>
      <item>INSTITUT IGH, dioničko društvo za istraživanje i razvoj u graditeljstvu, OIB 79766124714</item>
    </derivirana_varijabla>
  </DomainObject.Predmet.StrankaListFormatedOIB>
  <DomainObject.Predmet.StrankaListFormatedWithAdress>
    <izvorni_sadrzaj>
      <item>Financijska agencija (FINA), Ulica grada Vukovara 70, 10000 Zagreb</item>
      <item>INSTITUT IGH, dioničko društvo za istraživanje i razvoj u graditeljstvu, Ulica Janka Rakuše 1, 10000 Zagreb</item>
    </izvorni_sadrzaj>
    <derivirana_varijabla naziv="DomainObject.Predmet.StrankaListFormatedWithAdress_1">
      <item>Financijska agencija (FINA), Ulica grada Vukovara 70, 10000 Zagreb</item>
      <item>INSTITUT IGH, dioničko društvo za istraživanje i razvoj u graditeljstvu, Ulica Janka Rakuše 1,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INSTITUT IGH, dioničko društvo za istraživanje i razvoj u graditeljstvu, OIB 79766124714, Ulica Janka Rakuše 1, 10000 Zagreb</item>
    </izvorni_sadrzaj>
    <derivirana_varijabla naziv="DomainObject.Predmet.StrankaListFormatedWithAdressOIB_1">
      <item>Financijska agencija (FINA), OIB 85821130368, Ulica grada Vukovara 70, 10000 Zagreb</item>
      <item>INSTITUT IGH, dioničko društvo za istraživanje i razvoj u graditeljstvu, OIB 79766124714, Ulica Janka Rakuše 1, 10000 Zagreb</item>
    </derivirana_varijabla>
  </DomainObject.Predmet.StrankaListFormatedWithAdressOIB>
  <DomainObject.Predmet.StrankaListNazivFormated>
    <izvorni_sadrzaj>
      <item>Financijska agencija (FINA)</item>
      <item>INSTITUT IGH, dioničko društvo za istraživanje i razvoj u graditeljstvu</item>
    </izvorni_sadrzaj>
    <derivirana_varijabla naziv="DomainObject.Predmet.StrankaListNazivFormated_1">
      <item>Financijska agencija (FINA)</item>
      <item>INSTITUT IGH, dioničko društvo za istraživanje i razvoj u graditeljstvu</item>
    </derivirana_varijabla>
  </DomainObject.Predmet.StrankaListNazivFormated>
  <DomainObject.Predmet.StrankaListNazivFormatedOIB>
    <izvorni_sadrzaj>
      <item>Financijska agencija (FINA), OIB 85821130368</item>
      <item>INSTITUT IGH, dioničko društvo za istraživanje i razvoj u graditeljstvu, OIB 79766124714</item>
    </izvorni_sadrzaj>
    <derivirana_varijabla naziv="DomainObject.Predmet.StrankaListNazivFormatedOIB_1">
      <item>Financijska agencija (FINA), OIB 85821130368</item>
      <item>INSTITUT IGH, dioničko društvo za istraživanje i razvoj u graditeljstvu, OIB 79766124714</item>
    </derivirana_varijabla>
  </DomainObject.Predmet.StrankaListNazivFormatedOIB>
  <DomainObject.Predmet.ProtuStrankaListFormated>
    <izvorni_sadrzaj>
      <item>RAN d.o.o.</item>
    </izvorni_sadrzaj>
    <derivirana_varijabla naziv="DomainObject.Predmet.ProtuStrankaListFormated_1">
      <item>RAN d.o.o.</item>
    </derivirana_varijabla>
  </DomainObject.Predmet.ProtuStrankaListFormated>
  <DomainObject.Predmet.ProtuStrankaListFormatedOIB>
    <izvorni_sadrzaj>
      <item>RAN d.o.o., OIB 93082039724</item>
    </izvorni_sadrzaj>
    <derivirana_varijabla naziv="DomainObject.Predmet.ProtuStrankaListFormatedOIB_1">
      <item>RAN d.o.o., OIB 93082039724</item>
    </derivirana_varijabla>
  </DomainObject.Predmet.ProtuStrankaListFormatedOIB>
  <DomainObject.Predmet.ProtuStrankaListFormatedWithAdress>
    <izvorni_sadrzaj>
      <item>RAN d.o.o., Gorička 15, 22000 Dubrava Kod Šibenika</item>
    </izvorni_sadrzaj>
    <derivirana_varijabla naziv="DomainObject.Predmet.ProtuStrankaListFormatedWithAdress_1">
      <item>RAN d.o.o., Gorička 15, 22000 Dubrava Kod Šibenika</item>
    </derivirana_varijabla>
  </DomainObject.Predmet.ProtuStrankaListFormatedWithAdress>
  <DomainObject.Predmet.ProtuStrankaListFormatedWithAdressOIB>
    <izvorni_sadrzaj>
      <item>RAN d.o.o., OIB 93082039724, Gorička 15, 22000 Dubrava Kod Šibenika</item>
    </izvorni_sadrzaj>
    <derivirana_varijabla naziv="DomainObject.Predmet.ProtuStrankaListFormatedWithAdressOIB_1">
      <item>RAN d.o.o., OIB 93082039724, Gorička 15, 22000 Dubrava Kod Šibenika</item>
    </derivirana_varijabla>
  </DomainObject.Predmet.ProtuStrankaListFormatedWithAdressOIB>
  <DomainObject.Predmet.ProtuStrankaListNazivFormated>
    <izvorni_sadrzaj>
      <item>RAN d.o.o.</item>
    </izvorni_sadrzaj>
    <derivirana_varijabla naziv="DomainObject.Predmet.ProtuStrankaListNazivFormated_1">
      <item>RAN d.o.o.</item>
    </derivirana_varijabla>
  </DomainObject.Predmet.ProtuStrankaListNazivFormated>
  <DomainObject.Predmet.ProtuStrankaListNazivFormatedOIB>
    <izvorni_sadrzaj>
      <item>RAN d.o.o., OIB 93082039724</item>
    </izvorni_sadrzaj>
    <derivirana_varijabla naziv="DomainObject.Predmet.ProtuStrankaListNazivFormatedOIB_1">
      <item>RAN d.o.o., OIB 93082039724</item>
    </derivirana_varijabla>
  </DomainObject.Predmet.ProtuStrankaListNazivFormatedOIB>
  <DomainObject.Predmet.OstaliListFormated>
    <izvorni_sadrzaj>
      <item>Krešimir Nikolac</item>
    </izvorni_sadrzaj>
    <derivirana_varijabla naziv="DomainObject.Predmet.OstaliListFormated_1">
      <item>Krešimir Nikolac</item>
    </derivirana_varijabla>
  </DomainObject.Predmet.OstaliListFormated>
  <DomainObject.Predmet.OstaliListFormatedOIB>
    <izvorni_sadrzaj>
      <item>Krešimir Nikolac, OIB 79740514022</item>
    </izvorni_sadrzaj>
    <derivirana_varijabla naziv="DomainObject.Predmet.OstaliListFormatedOIB_1">
      <item>Krešimir Nikolac, OIB 79740514022</item>
    </derivirana_varijabla>
  </DomainObject.Predmet.OstaliListFormatedOIB>
  <DomainObject.Predmet.OstaliListFormatedWithAdress>
    <izvorni_sadrzaj>
      <item>Krešimir Nikolac, Ispod Vidilice 8, 22000 Šibenik</item>
    </izvorni_sadrzaj>
    <derivirana_varijabla naziv="DomainObject.Predmet.OstaliListFormatedWithAdress_1">
      <item>Krešimir Nikolac, Ispod Vidilice 8, 22000 Šibenik</item>
    </derivirana_varijabla>
  </DomainObject.Predmet.OstaliListFormatedWithAdress>
  <DomainObject.Predmet.OstaliListFormatedWithAdressOIB>
    <izvorni_sadrzaj>
      <item>Krešimir Nikolac, OIB 79740514022, Ispod Vidilice 8, 22000 Šibenik</item>
    </izvorni_sadrzaj>
    <derivirana_varijabla naziv="DomainObject.Predmet.OstaliListFormatedWithAdressOIB_1">
      <item>Krešimir Nikolac, OIB 79740514022, Ispod Vidilice 8, 22000 Šibenik</item>
    </derivirana_varijabla>
  </DomainObject.Predmet.OstaliListFormatedWithAdressOIB>
  <DomainObject.Predmet.OstaliListNazivFormated>
    <izvorni_sadrzaj>
      <item>Krešimir Nikolac</item>
    </izvorni_sadrzaj>
    <derivirana_varijabla naziv="DomainObject.Predmet.OstaliListNazivFormated_1">
      <item>Krešimir Nikolac</item>
    </derivirana_varijabla>
  </DomainObject.Predmet.OstaliListNazivFormated>
  <DomainObject.Predmet.OstaliListNazivFormatedOIB>
    <izvorni_sadrzaj>
      <item>Krešimir Nikolac, OIB 79740514022</item>
    </izvorni_sadrzaj>
    <derivirana_varijabla naziv="DomainObject.Predmet.OstaliListNazivFormatedOIB_1">
      <item>Krešimir Nikolac, OIB 79740514022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St-337/2022-39</izvorni_sadrzaj>
    <derivirana_varijabla naziv="DomainObject.PoslovniBrojDokumenta_1">St-337/2022-39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RAN d.o.o.</izvorni_sadrzaj>
    <derivirana_varijabla naziv="DomainObject.Predmet.ProtustrankaIDrugi_1">RAN d.o.o.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RAN d.o.o., OIB 93082039724, Gorička 15, 22000 Dubrava Kod Šibenika</izvorni_sadrzaj>
    <derivirana_varijabla naziv="DomainObject.Predmet.ProtustrankaIDrugiAdressOIB_1">RAN d.o.o., OIB 93082039724, Gorička 15,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 d.o.o.</item>
      <item>Financijska agencija (FINA)</item>
      <item>Krešimir Nikolac</item>
      <item>INSTITUT IGH, dioničko društvo za istraživanje i razvoj u graditeljstvu</item>
    </izvorni_sadrzaj>
    <derivirana_varijabla naziv="DomainObject.Predmet.SudioniciListNaziv_1">
      <item>RAN d.o.o.</item>
      <item>Financijska agencija (FINA)</item>
      <item>Krešimir Nikolac</item>
      <item>INSTITUT IGH, dioničko društvo za istraživanje i razvoj u graditeljstvu</item>
    </derivirana_varijabla>
  </DomainObject.Predmet.SudioniciListNaziv>
  <DomainObject.Predmet.SudioniciListAdressOIB>
    <izvorni_sadrzaj>
      <item>RAN d.o.o., OIB 93082039724, Gorička 15,22000 Dubrava Kod Šibenika</item>
      <item>Financijska agencija (FINA), OIB 85821130368, Ulica grada Vukovara 70,10000 Zagreb</item>
      <item>Krešimir Nikolac, OIB 79740514022, Ispod Vidilice 8,22000 Šibenik</item>
      <item>INSTITUT IGH, dioničko društvo za istraživanje i razvoj u graditeljstvu, OIB 79766124714, Ulica Janka Rakuše 1,10000 Zagreb</item>
    </izvorni_sadrzaj>
    <derivirana_varijabla naziv="DomainObject.Predmet.SudioniciListAdressOIB_1">
      <item>RAN d.o.o., OIB 93082039724, Gorička 15,22000 Dubrava Kod Šibenika</item>
      <item>Financijska agencija (FINA), OIB 85821130368, Ulica grada Vukovara 70,10000 Zagreb</item>
      <item>Krešimir Nikolac, OIB 79740514022, Ispod Vidilice 8,22000 Šibenik</item>
      <item>INSTITUT IGH, dioničko društvo za istraživanje i razvoj u graditeljstvu, OIB 79766124714, Ulica Janka Rakuše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93082039724</item>
      <item>, OIB 85821130368</item>
      <item>, OIB 79740514022</item>
      <item>, OIB 79766124714</item>
    </izvorni_sadrzaj>
    <derivirana_varijabla naziv="DomainObject.Predmet.SudioniciListNazivOIB_1">
      <item>, OIB 93082039724</item>
      <item>, OIB 85821130368</item>
      <item>, OIB 79740514022</item>
      <item>, OIB 79766124714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2022.</izvorni_sadrzaj>
    <derivirana_varijabla naziv="DomainObject.Predmet.DatumPocetkaProcesa_1">23.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7C478-95CA-4F07-82D7-E3322EE39525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12</properties:Pages>
  <properties:Words>1433</properties:Words>
  <properties:Characters>8644</properties:Characters>
  <properties:Lines>1196</properties:Lines>
  <properties:Paragraphs>250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2023-03-14T13:28:00Z</dcterms:created>
  <dc:creator>Ardena Bajlo</dc:creator>
  <cp:lastModifiedBy>Ardena Bajlo</cp:lastModifiedBy>
  <cp:lastPrinted>2023-01-11T08:38:00Z</cp:lastPrinted>
  <dcterms:modified xmlns:xsi="http://www.w3.org/2001/XMLSchema-instance" xsi:type="dcterms:W3CDTF">2023-03-15T09:50:00Z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St-337/2022-39 / Zapisnik - Ispitno ročište (1St-337-22 ispitno 15.3.2023.docx)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